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63107" w:rsidRDefault="00000000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Bases del Concurso fotográfico “Obras Vivientes” semana del Arte</w:t>
      </w:r>
    </w:p>
    <w:p w:rsidR="00963107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CCHACH 2025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el marco de la celebración de la semana de las artes como comunidad educativa hemos </w:t>
      </w:r>
      <w:r>
        <w:rPr>
          <w:rFonts w:ascii="Times New Roman" w:eastAsia="Times New Roman" w:hAnsi="Times New Roman" w:cs="Times New Roman"/>
          <w:sz w:val="28"/>
          <w:szCs w:val="28"/>
        </w:rPr>
        <w:t>querido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ser partícipe de las nuevas tendencias en las artes visuales las cuales están ofreciendo una gran cantidad de opciones de entretenimiento y aprendizajes, que tienen al internet y redes sociales como los principales soportes. Es así como ha nacido una nueva tendencia mundial impartida por el Museo Getty, llamada “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Getty Challenge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 en la cual se recrean obras de arte. La idea no es realizar una imitación pictórica tradicional, sino que, a través de una fotografía, reinterpretar una pieza artística con creatividad, imaginación, humor y elementos que encontramos en casa.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Participar de esta tendencia brindará entretenidos momentos, pero además permitirá conocer a grandes maestros de la pintura e introducirse en el arte de una forma completamente novedosa e inmersiva.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OBJETIVO: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 presente concurso tiene como finalidad estimular e incentivar a los y las estudiantes, así como a los integrantes de la comunidad educativa, en el desarrollo de las habilidades de creatividad y sensibilidad artística, promoviendo instancias significativas de esparcimiento y crecimiento personal, a través del conocimiento y la práctica de diversas expresiones visuales como la pintura, y la fotografía. Además se busca fomentar la apreciación del arte y la interpretación visual de escenas de carácter artístico, cultural y conceptual. </w:t>
      </w:r>
      <w:r>
        <w:rPr>
          <w:rFonts w:ascii="Times New Roman" w:eastAsia="Times New Roman" w:hAnsi="Times New Roman" w:cs="Times New Roman"/>
          <w:sz w:val="28"/>
          <w:szCs w:val="28"/>
        </w:rPr>
        <w:t>Así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mismo, se pretende fortalecer la capacidad de expresión mediante la creación de composiciones en las que personas u objetos reales formen parte activa del mensaje visual, propiciando un espacio de encuentro con el arte que contribuya al enriquecimiento cultural y al desarrollo integral de los participantes.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Categoría </w:t>
      </w:r>
    </w:p>
    <w:p w:rsidR="009631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Pre escolar: pre kínder y kínder </w:t>
      </w:r>
    </w:p>
    <w:p w:rsidR="009631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Primer ciclo: 1° básicos a 4° básicos</w:t>
      </w:r>
    </w:p>
    <w:p w:rsidR="009631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Segundo ciclo: 5° básicos a 8° básicos</w:t>
      </w:r>
    </w:p>
    <w:p w:rsidR="009631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Enseñanza media: 1° medios a 4° medios  </w:t>
      </w:r>
    </w:p>
    <w:p w:rsidR="009631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Funcionarios: profesores, helpers, directivos, inspectores y auxiliares. </w:t>
      </w:r>
    </w:p>
    <w:p w:rsidR="009631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Apoderados: padres y apoderados del colegio.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Tema: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“Obras vivientes” 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Técnica: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Fotografía. 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Soporte: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Imagen tamaño carta 4A a color.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Requisitos: </w:t>
      </w:r>
    </w:p>
    <w:p w:rsidR="009631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Debe ser una composición viviente, es decir, una puesta en escena con personas y objetos reales inmóviles.</w:t>
      </w:r>
    </w:p>
    <w:p w:rsidR="0096310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 permite el uso de maquillaje, vestuario, utilería y fondo escenográfico, pero no efectos digitales ni pantallas.</w:t>
      </w:r>
    </w:p>
    <w:p w:rsidR="009631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fotografía: vista general.</w:t>
      </w:r>
    </w:p>
    <w:p w:rsidR="009631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Formato JPG o PNG.</w:t>
      </w:r>
    </w:p>
    <w:p w:rsidR="009631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 se permiten ediciones digitales que alteren la apariencia real de la puesta en escena.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Criterios de Evaluación: 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Creatividad y originalidad (25 puntos)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Composición visual y estética (20 puntos)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Fidelidad temática (20 puntos)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Interpretación artística (20 puntos)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Impacto visual y expresivo (15 puntos)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Entrega: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Las fotografías deberán ser entregadas hasta el día </w:t>
      </w:r>
      <w:r>
        <w:rPr>
          <w:rFonts w:ascii="Times New Roman" w:eastAsia="Times New Roman" w:hAnsi="Times New Roman" w:cs="Times New Roman"/>
          <w:sz w:val="28"/>
          <w:szCs w:val="28"/>
        </w:rPr>
        <w:t>viernes 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ju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io hasta las 12:00 hrs. con la siguiente información: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Nombre del alumno/a o persona participante.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Categoría.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Nombre de la obra, autor, e imagen de la obra a representar formato 4A a color.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Enviar a los correos de los profesores a cargo: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Ronny Vega: </w:t>
      </w:r>
      <w:hyperlink r:id="rId6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r.vega@cchach.cl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María de los Ángeles Neira: </w:t>
      </w:r>
      <w:hyperlink r:id="rId7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m.neira@cchach.cl</w:t>
        </w:r>
      </w:hyperlink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Jurado: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 jurado estará conformado por 5 miembros del establecimiento educativo, quienes se reunirán el día </w:t>
      </w:r>
      <w:r>
        <w:rPr>
          <w:rFonts w:ascii="Times New Roman" w:eastAsia="Times New Roman" w:hAnsi="Times New Roman" w:cs="Times New Roman"/>
          <w:sz w:val="28"/>
          <w:szCs w:val="28"/>
        </w:rPr>
        <w:t>viernes 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ju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io para seleccionar los trabajos ganadores. 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Resultados: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Los resultados del concurso se darán a conocer el día </w:t>
      </w:r>
      <w:r>
        <w:rPr>
          <w:rFonts w:ascii="Times New Roman" w:eastAsia="Times New Roman" w:hAnsi="Times New Roman" w:cs="Times New Roman"/>
          <w:sz w:val="28"/>
          <w:szCs w:val="28"/>
        </w:rPr>
        <w:t>martes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ju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io en el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café concert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se </w:t>
      </w:r>
      <w:r>
        <w:rPr>
          <w:rFonts w:ascii="Times New Roman" w:eastAsia="Times New Roman" w:hAnsi="Times New Roman" w:cs="Times New Roman"/>
          <w:sz w:val="28"/>
          <w:szCs w:val="28"/>
        </w:rPr>
        <w:t>desarrollará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durante ese día.  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Premios: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 premiará al Primer lugar de cada categoría. 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Exposición: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Los trabajos ganadores serán montados en una exposición que se realizará la semana del 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ju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io en las dependencias de nuestro Colegio.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EJEMPLOS:</w:t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9ifxx1qddg8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428395" cy="2269154"/>
            <wp:effectExtent l="0" t="0" r="0" b="0"/>
            <wp:docPr id="5" name="image3.jpg" descr="Estas 15 geniales imitaciones de obras de arte le dan un nuevo sentido a  los originales - Guiote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stas 15 geniales imitaciones de obras de arte le dan un nuevo sentido a  los originales - Guiotec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395" cy="2269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  </w:t>
      </w: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416346" cy="2923003"/>
            <wp:effectExtent l="0" t="0" r="0" b="0"/>
            <wp:docPr id="7" name="image1.jpg" descr="Este Caravaggio está muy vivo | Verne EL PAÍ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ste Caravaggio está muy vivo | Verne EL PAÍS"/>
                    <pic:cNvPicPr preferRelativeResize="0"/>
                  </pic:nvPicPr>
                  <pic:blipFill>
                    <a:blip r:embed="rId9"/>
                    <a:srcRect b="13456"/>
                    <a:stretch>
                      <a:fillRect/>
                    </a:stretch>
                  </pic:blipFill>
                  <pic:spPr>
                    <a:xfrm>
                      <a:off x="0" y="0"/>
                      <a:ext cx="6416346" cy="2923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9631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863529" cy="2858208"/>
            <wp:effectExtent l="0" t="0" r="0" b="0"/>
            <wp:docPr id="6" name="image4.jpg" descr="Cuadros vivientes”: la gente imita famosas obras de arte y explotan las  redes - Infoba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uadros vivientes”: la gente imita famosas obras de arte y explotan las  redes - Infoba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29" cy="285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462056" cy="2839103"/>
            <wp:effectExtent l="0" t="0" r="0" b="0"/>
            <wp:docPr id="8" name="image2.jpg" descr="Cuadros Vivientes - Issu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uadros Vivientes - Issuu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056" cy="2839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3107" w:rsidRDefault="009631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963107" w:rsidRDefault="00963107"/>
    <w:sectPr w:rsidR="00963107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E02620-1C9A-4C96-A011-9427F6337E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B1E521-FA35-4D63-A1BF-EA805C23D2D8}"/>
    <w:embedBold r:id="rId3" w:fontKey="{BA0E9E75-917A-460D-BDB0-F957431495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81A74B6-62A2-4EF6-AC38-3990CE2D2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ED9D7296-B6C1-4721-A085-618DF715DCCD}"/>
    <w:embedItalic r:id="rId6" w:fontKey="{2180D48A-9EAD-451D-8A0D-140CC0F12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D4CF1"/>
    <w:multiLevelType w:val="multilevel"/>
    <w:tmpl w:val="D8B4293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B04771"/>
    <w:multiLevelType w:val="multilevel"/>
    <w:tmpl w:val="E21E4C4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1026F1"/>
    <w:multiLevelType w:val="multilevel"/>
    <w:tmpl w:val="519AD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326234">
    <w:abstractNumId w:val="2"/>
  </w:num>
  <w:num w:numId="2" w16cid:durableId="1430395715">
    <w:abstractNumId w:val="1"/>
  </w:num>
  <w:num w:numId="3" w16cid:durableId="1093356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107"/>
    <w:rsid w:val="005B2E36"/>
    <w:rsid w:val="00963107"/>
    <w:rsid w:val="00C6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F2711-0C9C-4C1A-95B0-83884262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D8C"/>
    <w:rPr>
      <w:kern w:val="2"/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3F70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F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Textoennegrita">
    <w:name w:val="Strong"/>
    <w:basedOn w:val="Fuentedeprrafopredeter"/>
    <w:uiPriority w:val="22"/>
    <w:qFormat/>
    <w:rsid w:val="008F2D8C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3F70E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s-CL"/>
    </w:rPr>
  </w:style>
  <w:style w:type="paragraph" w:styleId="Prrafodelista">
    <w:name w:val="List Paragraph"/>
    <w:basedOn w:val="Normal"/>
    <w:uiPriority w:val="34"/>
    <w:qFormat/>
    <w:rsid w:val="003F70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F70E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.neira@cchach.c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.vega@cchach.cl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nuta0cs6l7+5Xr9Iq/eDUWeLnA==">CgMxLjAyDWguOWlmeHgxcWRkZzg4AHIhMVFOYkZhZUFVTXBOWEQtSXI5ZENhWERsUVV6TWxMMGNt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596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Periodista</cp:lastModifiedBy>
  <cp:revision>2</cp:revision>
  <dcterms:created xsi:type="dcterms:W3CDTF">2025-07-07T12:05:00Z</dcterms:created>
  <dcterms:modified xsi:type="dcterms:W3CDTF">2025-07-07T12:05:00Z</dcterms:modified>
</cp:coreProperties>
</file>